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Core Audio: Zarządzanie Oświetleniem i Oszczędności Energii</w:t>
      </w:r>
    </w:p>
    <w:p>
      <w:pPr>
        <w:spacing w:before="0" w:after="500" w:line="264" w:lineRule="auto"/>
      </w:pPr>
      <w:r>
        <w:rPr>
          <w:rFonts w:ascii="calibri" w:hAnsi="calibri" w:eastAsia="calibri" w:cs="calibri"/>
          <w:sz w:val="36"/>
          <w:szCs w:val="36"/>
          <w:b/>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 Dzięki zaawansowanym możliwościom zarządzania oświetleniem, opartym na technologii AI i nowoczesnych czujnikach ruchu, Core Audio rewolucjonizuje sposób oświetlania przestrzeni.</w:t>
      </w:r>
    </w:p>
    <w:p>
      <w:pPr>
        <w:spacing w:before="0" w:after="300"/>
      </w:pPr>
      <w:r>
        <w:rPr>
          <w:rFonts w:ascii="calibri" w:hAnsi="calibri" w:eastAsia="calibri" w:cs="calibri"/>
          <w:sz w:val="24"/>
          <w:szCs w:val="24"/>
          <w:b/>
        </w:rPr>
        <w:t xml:space="preserve">Proaktywne Zarządzanie Energią</w:t>
      </w:r>
    </w:p>
    <w:p>
      <w:pPr>
        <w:spacing w:before="0" w:after="300"/>
      </w:pPr>
      <w:r>
        <w:rPr>
          <w:rFonts w:ascii="calibri" w:hAnsi="calibri" w:eastAsia="calibri" w:cs="calibri"/>
          <w:sz w:val="24"/>
          <w:szCs w:val="24"/>
        </w:rPr>
        <w:t xml:space="preserve">Core Audio integruje się z systemem oświetlenia w sklepie, wykorzystując inteligentne algorytmy i dane w czasie rzeczywistym, aby zoptymalizować zużycie energii. Analizując ruch klientów, urządzenie może strefowo przygasić lub wyłączyć oświetlenie w nieużywanych obszarach, eliminując marnotrawstwo energii.</w:t>
      </w:r>
    </w:p>
    <w:p>
      <w:pPr>
        <w:spacing w:before="0" w:after="300"/>
      </w:pPr>
      <w:r>
        <w:rPr>
          <w:rFonts w:ascii="calibri" w:hAnsi="calibri" w:eastAsia="calibri" w:cs="calibri"/>
          <w:sz w:val="24"/>
          <w:szCs w:val="24"/>
        </w:rPr>
        <w:t xml:space="preserve">Na przykład w sklepie z wieloma alejkami światła w mniej uczęszczanych sekcjach mogą być przygaszone podczas godzin poza szczytem. Gdy klient wchodzi do tej strefy, czujniki natychmiast wykrywają jego obecność, a oświetlenie dostosowuje się, tworząc przyjazne otoczenie. Takie dynamiczne podejście pozwala oszczędzać energię bez uszczerbku dla komfortu klientów.</w:t>
      </w:r>
    </w:p>
    <w:p>
      <w:pPr>
        <w:spacing w:before="0" w:after="300"/>
      </w:pPr>
      <w:r>
        <w:rPr>
          <w:rFonts w:ascii="calibri" w:hAnsi="calibri" w:eastAsia="calibri" w:cs="calibri"/>
          <w:sz w:val="24"/>
          <w:szCs w:val="24"/>
          <w:b/>
        </w:rPr>
        <w:t xml:space="preserve">Technologia W Służbie Zrównoważonego Rozwoju</w:t>
      </w:r>
    </w:p>
    <w:p>
      <w:pPr>
        <w:spacing w:before="0" w:after="300"/>
      </w:pPr>
      <w:r>
        <w:rPr>
          <w:rFonts w:ascii="calibri" w:hAnsi="calibri" w:eastAsia="calibri" w:cs="calibri"/>
          <w:sz w:val="24"/>
          <w:szCs w:val="24"/>
        </w:rPr>
        <w:t xml:space="preserve">Wpływ Core Audio na efektywność energetyczną wykracza poza oszczędności finansowe. Ograniczając zużycie energii elektrycznej, firmy zmniejszają swój ślad węglowy, wpisując się w globalne działania na rzecz walki ze zmianami klimatu. System oparty na technologii AI gwarantuje, że oświetlenie jest używane tylko wtedy, gdy jest to naprawdę potrzebne, czyniąc Core Audio kluczowym narzędziem dla firm dążących do przyjęcia ekologicznych praktyk.</w:t>
      </w:r>
    </w:p>
    <w:p>
      <w:pPr>
        <w:spacing w:before="0" w:after="300"/>
      </w:pPr>
      <w:r>
        <w:rPr>
          <w:rFonts w:ascii="calibri" w:hAnsi="calibri" w:eastAsia="calibri" w:cs="calibri"/>
          <w:sz w:val="24"/>
          <w:szCs w:val="24"/>
          <w:b/>
        </w:rPr>
        <w:t xml:space="preserve">Wpływ Finansowy</w:t>
      </w:r>
    </w:p>
    <w:p>
      <w:pPr>
        <w:spacing w:before="0" w:after="300"/>
      </w:pPr>
      <w:r>
        <w:rPr>
          <w:rFonts w:ascii="calibri" w:hAnsi="calibri" w:eastAsia="calibri" w:cs="calibri"/>
          <w:sz w:val="24"/>
          <w:szCs w:val="24"/>
        </w:rPr>
        <w:t xml:space="preserve">Koszty energii stanowią znaczącą część wydatków detalistów, zwłaszcza tych zarządzających dużymi przestrzeniami. Wdrażając Core Audio, sklepy mogą zaoszczędzić nawet 30% na rachunkach za prąd. Oszczędności te wynikają z inteligentnego zarządzania oświetleniem i precyzyjnego monitorowania aktywności klientów, co zapewnia efektywne wykorzystanie energii bez kompromisów dla komfortu klienta.</w:t>
      </w:r>
    </w:p>
    <w:p>
      <w:pPr>
        <w:spacing w:before="0" w:after="300"/>
      </w:pPr>
      <w:r>
        <w:rPr>
          <w:rFonts w:ascii="calibri" w:hAnsi="calibri" w:eastAsia="calibri" w:cs="calibri"/>
          <w:sz w:val="24"/>
          <w:szCs w:val="24"/>
          <w:b/>
        </w:rPr>
        <w:t xml:space="preserve">Zastosowanie w Rzeczywistości</w:t>
      </w:r>
    </w:p>
    <w:p>
      <w:pPr>
        <w:spacing w:before="0" w:after="300"/>
      </w:pPr>
      <w:r>
        <w:rPr>
          <w:rFonts w:ascii="calibri" w:hAnsi="calibri" w:eastAsia="calibri" w:cs="calibri"/>
          <w:sz w:val="24"/>
          <w:szCs w:val="24"/>
        </w:rPr>
        <w:t xml:space="preserve">Core Audio zostało już przetestowane w różnych środowiskach handlowych i wystawowych, udowadniając swoją niezawodność w zróżnicowanych warunkach. Detaliści zgłaszają nie tylko zmniejszone zużycie energii, ale również większe zadowolenie klientów dzięki systemowi, który zapewnia dobrze oświetlone i przyjazne przestrzenie bez zbędnego marnowania energii.</w:t>
      </w:r>
    </w:p>
    <w:p>
      <w:pPr>
        <w:spacing w:before="0" w:after="300"/>
      </w:pPr>
      <w:r>
        <w:rPr>
          <w:rFonts w:ascii="calibri" w:hAnsi="calibri" w:eastAsia="calibri" w:cs="calibri"/>
          <w:sz w:val="24"/>
          <w:szCs w:val="24"/>
          <w:b/>
        </w:rPr>
        <w:t xml:space="preserve">Krok w Kierunku Zielonej Przyszłości</w:t>
      </w:r>
    </w:p>
    <w:p>
      <w:pPr>
        <w:spacing w:before="0" w:after="300"/>
      </w:pPr>
      <w:r>
        <w:rPr>
          <w:rFonts w:ascii="calibri" w:hAnsi="calibri" w:eastAsia="calibri" w:cs="calibri"/>
          <w:sz w:val="24"/>
          <w:szCs w:val="24"/>
        </w:rPr>
        <w:t xml:space="preserve">Core Audio to przykład, jak technologia może napędzać zrównoważony rozwój. Dzięki zastosowaniu zaawansowanej AI i detekcji ruchu urządzenie umożliwia firmom bardziej odpowiedzialne zarządzanie swoimi przestrzeniami. Dzięki Core Audio efektywność energetyczna przestaje być jedynie ideałem – staje się praktycznym, osiągalnym celem.</w:t>
      </w:r>
    </w:p>
    <w:p>
      <w:pPr>
        <w:spacing w:before="0" w:after="300"/>
      </w:pPr>
      <w:r>
        <w:rPr>
          <w:rFonts w:ascii="calibri" w:hAnsi="calibri" w:eastAsia="calibri" w:cs="calibri"/>
          <w:sz w:val="24"/>
          <w:szCs w:val="24"/>
        </w:rPr>
        <w:t xml:space="preserve">Dla firm gotowych na innowacje i redukcję wpływu na środowisko Core Audio oferuje przekonujące rozwiązanie. To nie tylko oszczędność pieniędzy – to także wkład w bardziej zrównoważoną przyszłość.</w:t>
      </w:r>
    </w:p>
    <w:p>
      <w:pPr>
        <w:spacing w:before="0" w:after="300"/>
      </w:pPr>
      <w:r>
        <w:rPr>
          <w:rFonts w:ascii="calibri" w:hAnsi="calibri" w:eastAsia="calibri" w:cs="calibri"/>
          <w:sz w:val="24"/>
          <w:szCs w:val="24"/>
          <w:b/>
        </w:rPr>
        <w:t xml:space="preserve">Dowiedz się więcej o Core Audio i jego innowacyjnych rozwiązaniach na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Dołącz do rewolucji w inteligentnym i ekologicznym zarządzaniu przestrzeniami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2026-05-19T09:44:40+02:00</dcterms:created>
  <dcterms:modified xsi:type="dcterms:W3CDTF">2026-05-19T09:44:40+02:00</dcterms:modified>
</cp:coreProperties>
</file>

<file path=docProps/custom.xml><?xml version="1.0" encoding="utf-8"?>
<Properties xmlns="http://schemas.openxmlformats.org/officeDocument/2006/custom-properties" xmlns:vt="http://schemas.openxmlformats.org/officeDocument/2006/docPropsVTypes"/>
</file>